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D04" w:rsidRPr="003B55F3" w:rsidRDefault="00D45CA6" w:rsidP="00D45CA6">
      <w:pPr>
        <w:jc w:val="right"/>
        <w:rPr>
          <w:b w:val="0"/>
          <w:sz w:val="26"/>
          <w:szCs w:val="26"/>
        </w:rPr>
      </w:pPr>
      <w:r w:rsidRPr="003B55F3">
        <w:rPr>
          <w:b w:val="0"/>
          <w:sz w:val="26"/>
          <w:szCs w:val="26"/>
        </w:rPr>
        <w:t>Приложени</w:t>
      </w:r>
      <w:r w:rsidR="003B55F3">
        <w:rPr>
          <w:b w:val="0"/>
          <w:sz w:val="26"/>
          <w:szCs w:val="26"/>
        </w:rPr>
        <w:t>е</w:t>
      </w:r>
      <w:r w:rsidRPr="003B55F3">
        <w:rPr>
          <w:b w:val="0"/>
          <w:sz w:val="26"/>
          <w:szCs w:val="26"/>
        </w:rPr>
        <w:t xml:space="preserve"> 1</w:t>
      </w:r>
    </w:p>
    <w:p w:rsidR="00D45CA6" w:rsidRDefault="00D45CA6" w:rsidP="00D45CA6">
      <w:pPr>
        <w:jc w:val="right"/>
      </w:pPr>
    </w:p>
    <w:p w:rsidR="002E0A6E" w:rsidRDefault="00D45CA6" w:rsidP="002E0A6E">
      <w:pPr>
        <w:jc w:val="center"/>
        <w:rPr>
          <w:b w:val="0"/>
          <w:sz w:val="26"/>
          <w:szCs w:val="26"/>
        </w:rPr>
      </w:pPr>
      <w:r w:rsidRPr="003B55F3">
        <w:rPr>
          <w:sz w:val="26"/>
          <w:szCs w:val="26"/>
        </w:rPr>
        <w:t xml:space="preserve">Описание </w:t>
      </w:r>
      <w:r w:rsidR="002E0A6E">
        <w:rPr>
          <w:sz w:val="26"/>
          <w:szCs w:val="26"/>
        </w:rPr>
        <w:t>объекта</w:t>
      </w:r>
      <w:r w:rsidRPr="003B55F3">
        <w:rPr>
          <w:sz w:val="26"/>
          <w:szCs w:val="26"/>
        </w:rPr>
        <w:t xml:space="preserve"> закупки</w:t>
      </w:r>
      <w:r w:rsidR="003B55F3" w:rsidRPr="003B55F3">
        <w:rPr>
          <w:sz w:val="26"/>
          <w:szCs w:val="26"/>
        </w:rPr>
        <w:t xml:space="preserve"> </w:t>
      </w:r>
    </w:p>
    <w:p w:rsidR="00D45CA6" w:rsidRDefault="00D45CA6" w:rsidP="00975B07">
      <w:pPr>
        <w:pStyle w:val="21"/>
        <w:widowControl w:val="0"/>
        <w:tabs>
          <w:tab w:val="left" w:pos="1276"/>
        </w:tabs>
        <w:ind w:firstLine="426"/>
        <w:jc w:val="center"/>
        <w:rPr>
          <w:b/>
          <w:sz w:val="26"/>
          <w:szCs w:val="26"/>
        </w:rPr>
      </w:pPr>
    </w:p>
    <w:p w:rsidR="00975B07" w:rsidRDefault="00975B07" w:rsidP="00975B07">
      <w:pPr>
        <w:pStyle w:val="21"/>
        <w:widowControl w:val="0"/>
        <w:tabs>
          <w:tab w:val="left" w:pos="1276"/>
        </w:tabs>
        <w:ind w:firstLine="426"/>
        <w:jc w:val="center"/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2552"/>
        <w:gridCol w:w="1814"/>
        <w:gridCol w:w="2410"/>
        <w:gridCol w:w="1984"/>
      </w:tblGrid>
      <w:tr w:rsidR="00C0707F" w:rsidRPr="0031718A" w:rsidTr="00826406">
        <w:trPr>
          <w:trHeight w:val="1699"/>
        </w:trPr>
        <w:tc>
          <w:tcPr>
            <w:tcW w:w="1588" w:type="dxa"/>
            <w:shd w:val="clear" w:color="auto" w:fill="auto"/>
          </w:tcPr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Наименование поставляемого товара</w:t>
            </w:r>
          </w:p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(выполняемых работ, оказываемых услуг)</w:t>
            </w:r>
          </w:p>
        </w:tc>
        <w:tc>
          <w:tcPr>
            <w:tcW w:w="2552" w:type="dxa"/>
            <w:shd w:val="clear" w:color="auto" w:fill="auto"/>
          </w:tcPr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Характеристики</w:t>
            </w:r>
          </w:p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товара (работ, услуг)</w:t>
            </w:r>
          </w:p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auto"/>
          </w:tcPr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Место поставки</w:t>
            </w:r>
          </w:p>
        </w:tc>
        <w:tc>
          <w:tcPr>
            <w:tcW w:w="2410" w:type="dxa"/>
            <w:shd w:val="clear" w:color="auto" w:fill="auto"/>
          </w:tcPr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Сроки поставки</w:t>
            </w:r>
          </w:p>
        </w:tc>
        <w:tc>
          <w:tcPr>
            <w:tcW w:w="1984" w:type="dxa"/>
            <w:shd w:val="clear" w:color="auto" w:fill="auto"/>
          </w:tcPr>
          <w:p w:rsidR="00C0707F" w:rsidRPr="002E0A6E" w:rsidRDefault="00C0707F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Порядок оплаты</w:t>
            </w:r>
          </w:p>
        </w:tc>
      </w:tr>
      <w:tr w:rsidR="00975B07" w:rsidRPr="0031718A" w:rsidTr="00826406">
        <w:trPr>
          <w:trHeight w:val="3857"/>
        </w:trPr>
        <w:tc>
          <w:tcPr>
            <w:tcW w:w="1588" w:type="dxa"/>
            <w:shd w:val="clear" w:color="auto" w:fill="auto"/>
          </w:tcPr>
          <w:p w:rsidR="00826406" w:rsidRDefault="00D2670D" w:rsidP="007D3D46">
            <w:pPr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Проверка бухгалтерской</w:t>
            </w:r>
            <w:r w:rsidR="002E0A6E" w:rsidRPr="002E0A6E">
              <w:rPr>
                <w:b w:val="0"/>
                <w:color w:val="000000"/>
                <w:sz w:val="22"/>
                <w:szCs w:val="22"/>
              </w:rPr>
              <w:t xml:space="preserve"> (финансовой) отчетности</w:t>
            </w:r>
            <w:r w:rsidR="002E0A6E">
              <w:rPr>
                <w:b w:val="0"/>
                <w:color w:val="000000"/>
                <w:sz w:val="22"/>
                <w:szCs w:val="22"/>
              </w:rPr>
              <w:t xml:space="preserve"> Фонда за </w:t>
            </w:r>
          </w:p>
          <w:p w:rsidR="002E0A6E" w:rsidRPr="002E0A6E" w:rsidRDefault="002E0A6E" w:rsidP="007D3D46">
            <w:pPr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202</w:t>
            </w:r>
            <w:r w:rsidR="00E03217">
              <w:rPr>
                <w:b w:val="0"/>
                <w:color w:val="000000"/>
                <w:sz w:val="22"/>
                <w:szCs w:val="22"/>
              </w:rPr>
              <w:t>5</w:t>
            </w:r>
            <w:r>
              <w:rPr>
                <w:b w:val="0"/>
                <w:color w:val="000000"/>
                <w:sz w:val="22"/>
                <w:szCs w:val="22"/>
              </w:rPr>
              <w:t xml:space="preserve"> год</w:t>
            </w:r>
          </w:p>
          <w:p w:rsidR="00975B07" w:rsidRPr="002E0A6E" w:rsidRDefault="00975B07" w:rsidP="007D3D46">
            <w:pPr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D2670D" w:rsidRDefault="00D2670D" w:rsidP="00826406">
            <w:pPr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Проведение ауд</w:t>
            </w:r>
            <w:r w:rsidR="002E0A6E" w:rsidRPr="002E0A6E">
              <w:rPr>
                <w:b w:val="0"/>
                <w:color w:val="000000"/>
                <w:sz w:val="22"/>
                <w:szCs w:val="22"/>
              </w:rPr>
              <w:t>иторск</w:t>
            </w:r>
            <w:r>
              <w:rPr>
                <w:b w:val="0"/>
                <w:color w:val="000000"/>
                <w:sz w:val="22"/>
                <w:szCs w:val="22"/>
              </w:rPr>
              <w:t>ой</w:t>
            </w:r>
            <w:r w:rsidR="002E0A6E" w:rsidRPr="002E0A6E">
              <w:rPr>
                <w:b w:val="0"/>
                <w:color w:val="000000"/>
                <w:sz w:val="22"/>
                <w:szCs w:val="22"/>
              </w:rPr>
              <w:t xml:space="preserve"> проверк</w:t>
            </w:r>
            <w:r>
              <w:rPr>
                <w:b w:val="0"/>
                <w:color w:val="000000"/>
                <w:sz w:val="22"/>
                <w:szCs w:val="22"/>
              </w:rPr>
              <w:t>и</w:t>
            </w:r>
            <w:r w:rsidR="002E0A6E" w:rsidRPr="002E0A6E"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b w:val="0"/>
                <w:color w:val="000000"/>
                <w:sz w:val="22"/>
                <w:szCs w:val="22"/>
              </w:rPr>
              <w:t>бухгалтерской</w:t>
            </w:r>
            <w:r w:rsidRPr="002E0A6E">
              <w:rPr>
                <w:b w:val="0"/>
                <w:color w:val="000000"/>
                <w:sz w:val="22"/>
                <w:szCs w:val="22"/>
              </w:rPr>
              <w:t xml:space="preserve"> (финансовой) отчетности</w:t>
            </w:r>
            <w:r>
              <w:rPr>
                <w:b w:val="0"/>
                <w:color w:val="000000"/>
                <w:sz w:val="22"/>
                <w:szCs w:val="22"/>
              </w:rPr>
              <w:t xml:space="preserve"> Фонда за 202</w:t>
            </w:r>
            <w:r w:rsidR="00E03217">
              <w:rPr>
                <w:b w:val="0"/>
                <w:color w:val="000000"/>
                <w:sz w:val="22"/>
                <w:szCs w:val="22"/>
              </w:rPr>
              <w:t>5</w:t>
            </w:r>
            <w:r>
              <w:rPr>
                <w:b w:val="0"/>
                <w:color w:val="000000"/>
                <w:sz w:val="22"/>
                <w:szCs w:val="22"/>
              </w:rPr>
              <w:t xml:space="preserve"> год с привлечением независимой аудиторской организации</w:t>
            </w:r>
          </w:p>
          <w:p w:rsidR="00826406" w:rsidRPr="00826406" w:rsidRDefault="00826406" w:rsidP="00826406">
            <w:pPr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в соответствии с Техническим заданием (приложение к Описанию объекта закупки)</w:t>
            </w:r>
          </w:p>
          <w:p w:rsidR="002E0A6E" w:rsidRPr="002E0A6E" w:rsidRDefault="002E0A6E" w:rsidP="002E0A6E">
            <w:pPr>
              <w:rPr>
                <w:color w:val="000000"/>
                <w:sz w:val="22"/>
                <w:szCs w:val="22"/>
              </w:rPr>
            </w:pPr>
          </w:p>
          <w:p w:rsidR="00975B07" w:rsidRPr="002E0A6E" w:rsidRDefault="00975B07" w:rsidP="002E0A6E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1814" w:type="dxa"/>
            <w:shd w:val="clear" w:color="auto" w:fill="auto"/>
          </w:tcPr>
          <w:p w:rsidR="00975B07" w:rsidRPr="002E0A6E" w:rsidRDefault="00975B07" w:rsidP="000D7171">
            <w:pPr>
              <w:jc w:val="center"/>
              <w:rPr>
                <w:b w:val="0"/>
                <w:sz w:val="22"/>
                <w:szCs w:val="22"/>
              </w:rPr>
            </w:pPr>
            <w:r w:rsidRPr="002E0A6E">
              <w:rPr>
                <w:b w:val="0"/>
                <w:sz w:val="22"/>
                <w:szCs w:val="22"/>
              </w:rPr>
              <w:t>г. Симферополь,             ул. Набережная имени 60-летия СССР, д. 69А.</w:t>
            </w:r>
          </w:p>
        </w:tc>
        <w:tc>
          <w:tcPr>
            <w:tcW w:w="2410" w:type="dxa"/>
            <w:shd w:val="clear" w:color="auto" w:fill="auto"/>
          </w:tcPr>
          <w:p w:rsidR="00D2670D" w:rsidRDefault="002E0A6E" w:rsidP="00D2670D">
            <w:pPr>
              <w:tabs>
                <w:tab w:val="left" w:pos="34"/>
              </w:tabs>
              <w:suppressAutoHyphens w:val="0"/>
              <w:ind w:left="34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Н</w:t>
            </w:r>
            <w:r w:rsidRPr="002E0A6E">
              <w:rPr>
                <w:b w:val="0"/>
                <w:color w:val="000000"/>
                <w:sz w:val="22"/>
                <w:szCs w:val="22"/>
              </w:rPr>
              <w:t xml:space="preserve">е более </w:t>
            </w:r>
            <w:r w:rsidR="000D2D0D">
              <w:rPr>
                <w:b w:val="0"/>
                <w:color w:val="000000"/>
                <w:sz w:val="22"/>
                <w:szCs w:val="22"/>
              </w:rPr>
              <w:t>4</w:t>
            </w:r>
            <w:r w:rsidRPr="002E0A6E">
              <w:rPr>
                <w:b w:val="0"/>
                <w:color w:val="000000"/>
                <w:sz w:val="22"/>
                <w:szCs w:val="22"/>
              </w:rPr>
              <w:t>5 календарных дней со дня начала проведения Аудита</w:t>
            </w:r>
            <w:r w:rsidR="00D2670D">
              <w:rPr>
                <w:b w:val="0"/>
                <w:color w:val="000000"/>
                <w:sz w:val="22"/>
                <w:szCs w:val="22"/>
              </w:rPr>
              <w:t xml:space="preserve"> (днем начала проведения Аудита считается следующий рабочий день после осуществления оплаты в размере 50% от общей стоимости Услуг)</w:t>
            </w:r>
          </w:p>
          <w:p w:rsidR="00975B07" w:rsidRPr="002E0A6E" w:rsidRDefault="00975B07" w:rsidP="00D2670D">
            <w:pPr>
              <w:ind w:firstLine="176"/>
              <w:rPr>
                <w:b w:val="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2670D" w:rsidRDefault="002E0A6E" w:rsidP="002E0A6E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50 % предоплата</w:t>
            </w:r>
            <w:r w:rsidR="00D2670D">
              <w:rPr>
                <w:b w:val="0"/>
                <w:sz w:val="22"/>
                <w:szCs w:val="22"/>
              </w:rPr>
              <w:t xml:space="preserve"> в </w:t>
            </w:r>
            <w:proofErr w:type="gramStart"/>
            <w:r w:rsidR="00D2670D">
              <w:rPr>
                <w:b w:val="0"/>
                <w:sz w:val="22"/>
                <w:szCs w:val="22"/>
              </w:rPr>
              <w:t>течении  3</w:t>
            </w:r>
            <w:proofErr w:type="gramEnd"/>
            <w:r w:rsidR="00D2670D">
              <w:rPr>
                <w:b w:val="0"/>
                <w:sz w:val="22"/>
                <w:szCs w:val="22"/>
              </w:rPr>
              <w:t>-х рабочих дней после подписания договора на основании выставленного счета</w:t>
            </w:r>
            <w:r>
              <w:rPr>
                <w:b w:val="0"/>
                <w:sz w:val="22"/>
                <w:szCs w:val="22"/>
              </w:rPr>
              <w:t>,</w:t>
            </w:r>
          </w:p>
          <w:p w:rsidR="00975B07" w:rsidRPr="002E0A6E" w:rsidRDefault="002E0A6E" w:rsidP="00D2670D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50% </w:t>
            </w:r>
            <w:proofErr w:type="spellStart"/>
            <w:r w:rsidR="00D2670D">
              <w:rPr>
                <w:b w:val="0"/>
                <w:sz w:val="22"/>
                <w:szCs w:val="22"/>
              </w:rPr>
              <w:t>постоплата</w:t>
            </w:r>
            <w:proofErr w:type="spellEnd"/>
            <w:r w:rsidR="00D2670D">
              <w:rPr>
                <w:b w:val="0"/>
                <w:sz w:val="22"/>
                <w:szCs w:val="22"/>
              </w:rPr>
              <w:t xml:space="preserve"> в течении 5-ти рабочих дней после подписания </w:t>
            </w:r>
            <w:r w:rsidR="00975B07" w:rsidRPr="002E0A6E">
              <w:rPr>
                <w:b w:val="0"/>
                <w:sz w:val="22"/>
                <w:szCs w:val="22"/>
              </w:rPr>
              <w:t xml:space="preserve">акта </w:t>
            </w:r>
            <w:r>
              <w:rPr>
                <w:b w:val="0"/>
                <w:sz w:val="22"/>
                <w:szCs w:val="22"/>
              </w:rPr>
              <w:t>оказанных услуг</w:t>
            </w:r>
          </w:p>
        </w:tc>
      </w:tr>
    </w:tbl>
    <w:p w:rsidR="00D45CA6" w:rsidRDefault="00D45CA6" w:rsidP="00D45CA6"/>
    <w:p w:rsidR="00D45CA6" w:rsidRDefault="00D45CA6" w:rsidP="00D45CA6"/>
    <w:p w:rsidR="00D45CA6" w:rsidRPr="005873A7" w:rsidRDefault="00D45CA6" w:rsidP="00D45CA6">
      <w:pPr>
        <w:rPr>
          <w:b w:val="0"/>
        </w:rPr>
      </w:pPr>
    </w:p>
    <w:p w:rsidR="005873A7" w:rsidRPr="005873A7" w:rsidRDefault="005873A7" w:rsidP="005873A7">
      <w:pPr>
        <w:jc w:val="right"/>
        <w:rPr>
          <w:b w:val="0"/>
          <w:snapToGrid w:val="0"/>
          <w:color w:val="000000"/>
        </w:rPr>
      </w:pPr>
      <w:r w:rsidRPr="005873A7">
        <w:rPr>
          <w:b w:val="0"/>
          <w:snapToGrid w:val="0"/>
          <w:color w:val="000000"/>
        </w:rPr>
        <w:t xml:space="preserve">Приложение </w:t>
      </w:r>
    </w:p>
    <w:p w:rsidR="005873A7" w:rsidRPr="005873A7" w:rsidRDefault="005873A7" w:rsidP="005873A7">
      <w:pPr>
        <w:jc w:val="right"/>
        <w:rPr>
          <w:b w:val="0"/>
          <w:snapToGrid w:val="0"/>
          <w:color w:val="000000"/>
        </w:rPr>
      </w:pPr>
      <w:r w:rsidRPr="005873A7">
        <w:rPr>
          <w:b w:val="0"/>
          <w:snapToGrid w:val="0"/>
          <w:color w:val="000000"/>
        </w:rPr>
        <w:t>к описанию объекта закупки</w:t>
      </w:r>
    </w:p>
    <w:p w:rsidR="005873A7" w:rsidRPr="005873A7" w:rsidRDefault="005873A7" w:rsidP="005873A7">
      <w:pPr>
        <w:jc w:val="right"/>
        <w:rPr>
          <w:b w:val="0"/>
          <w:snapToGrid w:val="0"/>
          <w:color w:val="000000"/>
        </w:rPr>
      </w:pPr>
    </w:p>
    <w:p w:rsidR="005873A7" w:rsidRPr="005873A7" w:rsidRDefault="005873A7" w:rsidP="005873A7">
      <w:pPr>
        <w:jc w:val="center"/>
        <w:rPr>
          <w:b w:val="0"/>
          <w:snapToGrid w:val="0"/>
          <w:color w:val="000000"/>
          <w:sz w:val="24"/>
          <w:szCs w:val="24"/>
        </w:rPr>
      </w:pPr>
      <w:r w:rsidRPr="005873A7">
        <w:rPr>
          <w:b w:val="0"/>
          <w:snapToGrid w:val="0"/>
          <w:color w:val="000000"/>
          <w:sz w:val="24"/>
          <w:szCs w:val="24"/>
        </w:rPr>
        <w:t>ТЕХНИЧЕСКОЕ ЗАДАНИЕ</w:t>
      </w:r>
    </w:p>
    <w:p w:rsidR="005873A7" w:rsidRPr="005873A7" w:rsidRDefault="005873A7" w:rsidP="005873A7">
      <w:pPr>
        <w:tabs>
          <w:tab w:val="left" w:pos="567"/>
        </w:tabs>
        <w:jc w:val="center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на проведение аудита </w:t>
      </w:r>
    </w:p>
    <w:p w:rsidR="005873A7" w:rsidRPr="005873A7" w:rsidRDefault="005873A7" w:rsidP="005873A7">
      <w:pPr>
        <w:tabs>
          <w:tab w:val="left" w:pos="567"/>
        </w:tabs>
        <w:jc w:val="center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:rsidR="005873A7" w:rsidRPr="005873A7" w:rsidRDefault="005873A7" w:rsidP="005873A7">
      <w:pPr>
        <w:tabs>
          <w:tab w:val="left" w:pos="567"/>
        </w:tabs>
        <w:jc w:val="center"/>
        <w:rPr>
          <w:b w:val="0"/>
          <w:i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за 2025 год</w:t>
      </w:r>
    </w:p>
    <w:p w:rsidR="005873A7" w:rsidRPr="005873A7" w:rsidRDefault="005873A7" w:rsidP="005873A7">
      <w:pPr>
        <w:spacing w:line="360" w:lineRule="auto"/>
        <w:jc w:val="both"/>
        <w:rPr>
          <w:b w:val="0"/>
          <w:color w:val="000000"/>
          <w:sz w:val="24"/>
          <w:szCs w:val="24"/>
        </w:rPr>
      </w:pP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1. Наименование оказываемых Услуг: проведение аудита бухгалтерской (финансовой) отчетности Автономной некоммерческой организации «Фонд защиты вкладчиков» (далее – Фонд) за 2025 год.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2. Объем оказываемых Услуг: аудит бухгалтерской (финансовой) отчетности Фонда за 2025 год (далее – Аудит).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3. Место оказания Услуг – г. Симферополь.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4. Сроки (периоды) оказания Услуг: не более 45 календарных дней со дня начала проведения Аудита (днем начала проведения Аудита считается следующий рабочий день после осуществления предоплаты в размере 50 % от общей стоимости Услуг) - Аудит за весь период.   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Указанные сроки включают предоставление Заказчику аудиторского заключения и письменной информации по результатам проведения Аудита. 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5. Цели Аудита: получение достаточной уверенности в том, что бухгалтерская (финансовая) отчетность Фонда в целом не содержит существенных искажений вследствие недобросовестных действий или ошибок, предоставление аудиторского заключения и письменной информации за 2025 год, в котором выражено мнение о том, действительно ли указанная выше бухгалтерская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:rsidR="005873A7" w:rsidRPr="005873A7" w:rsidRDefault="005873A7" w:rsidP="005873A7">
      <w:pPr>
        <w:pStyle w:val="a5"/>
        <w:numPr>
          <w:ilvl w:val="0"/>
          <w:numId w:val="5"/>
        </w:numPr>
        <w:tabs>
          <w:tab w:val="left" w:pos="567"/>
        </w:tabs>
        <w:suppressAutoHyphens w:val="0"/>
        <w:contextualSpacing w:val="0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Задачи проведения Услуг: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lastRenderedPageBreak/>
        <w:t>- получение достаточной уверенности в том, что бухгалтерская (финансовая) 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бухгалтерской (финансовой) отчетности Фонда в соответствии с применимыми в Российской Федерации правилами составления бухгалтерской отчетности;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Фонда, выявление отклонений показателей, имеющих существенное значение в бухгалтерской (финансовой) отчетности;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- проверка правильности ведения раздельного учета целевой и предпринимательской деятельности Фонда; 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правильности и полноты оформления первичных документов по операциям, подтверждающим факт совершения хозяйственных операций, связанных с расходованием денежных средств, активов, имущества;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проведения расчетов с бюджетом, в том числе по налогу на добавленную стоимость, налогу на имущество организаций, земельному, транспортному налогам;</w:t>
      </w:r>
    </w:p>
    <w:p w:rsidR="005873A7" w:rsidRPr="005873A7" w:rsidRDefault="005873A7" w:rsidP="005873A7">
      <w:pPr>
        <w:tabs>
          <w:tab w:val="left" w:pos="360"/>
        </w:tabs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бухгалтерского учета операций по управлению имущественными комплексами ПАО КБ «ПРИВАТБАНК», АО «ОЩАДБАНК»;</w:t>
      </w:r>
    </w:p>
    <w:p w:rsidR="005873A7" w:rsidRPr="005873A7" w:rsidRDefault="005873A7" w:rsidP="005873A7">
      <w:pPr>
        <w:tabs>
          <w:tab w:val="left" w:pos="360"/>
        </w:tabs>
        <w:spacing w:line="259" w:lineRule="auto"/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правильности учета операций по управлению правами (требований);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5873A7" w:rsidRPr="005873A7" w:rsidRDefault="005873A7" w:rsidP="005873A7">
      <w:pPr>
        <w:ind w:firstLine="567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- проверка соблюдения установленного порядка формирования показателей бухгалтерской (финансовой) отчетности и налоговых деклараций по соответствующим налогам, в том числе:</w:t>
      </w:r>
    </w:p>
    <w:p w:rsidR="005873A7" w:rsidRPr="005873A7" w:rsidRDefault="005873A7" w:rsidP="005873A7">
      <w:pPr>
        <w:numPr>
          <w:ilvl w:val="0"/>
          <w:numId w:val="3"/>
        </w:numPr>
        <w:suppressAutoHyphens w:val="0"/>
        <w:ind w:left="0" w:firstLine="567"/>
        <w:contextualSpacing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баланс; </w:t>
      </w:r>
    </w:p>
    <w:p w:rsidR="005873A7" w:rsidRPr="005873A7" w:rsidRDefault="005873A7" w:rsidP="005873A7">
      <w:pPr>
        <w:numPr>
          <w:ilvl w:val="0"/>
          <w:numId w:val="3"/>
        </w:numPr>
        <w:suppressAutoHyphens w:val="0"/>
        <w:ind w:left="0" w:firstLine="567"/>
        <w:contextualSpacing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отчет о целевом использовании средств; </w:t>
      </w:r>
    </w:p>
    <w:p w:rsidR="005873A7" w:rsidRPr="005873A7" w:rsidRDefault="005873A7" w:rsidP="005873A7">
      <w:pPr>
        <w:numPr>
          <w:ilvl w:val="0"/>
          <w:numId w:val="3"/>
        </w:numPr>
        <w:suppressAutoHyphens w:val="0"/>
        <w:ind w:left="0" w:firstLine="567"/>
        <w:contextualSpacing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пояснения к годовой бухгалтерской (финансовой) отчетности;</w:t>
      </w:r>
    </w:p>
    <w:p w:rsidR="005873A7" w:rsidRPr="005873A7" w:rsidRDefault="005873A7" w:rsidP="005873A7">
      <w:pPr>
        <w:numPr>
          <w:ilvl w:val="0"/>
          <w:numId w:val="3"/>
        </w:numPr>
        <w:suppressAutoHyphens w:val="0"/>
        <w:ind w:left="0" w:firstLine="567"/>
        <w:contextualSpacing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отчет об исполнении сметы, пояснительная записка к отчету об исполнении сметы;</w:t>
      </w:r>
    </w:p>
    <w:p w:rsidR="005873A7" w:rsidRPr="005873A7" w:rsidRDefault="005873A7" w:rsidP="005873A7">
      <w:pPr>
        <w:tabs>
          <w:tab w:val="left" w:pos="567"/>
          <w:tab w:val="left" w:pos="851"/>
        </w:tabs>
        <w:ind w:firstLine="567"/>
        <w:jc w:val="both"/>
        <w:rPr>
          <w:b w:val="0"/>
          <w:iCs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- </w:t>
      </w:r>
      <w:r w:rsidRPr="005873A7">
        <w:rPr>
          <w:b w:val="0"/>
          <w:iCs/>
          <w:color w:val="000000"/>
          <w:sz w:val="24"/>
          <w:szCs w:val="24"/>
        </w:rPr>
        <w:t xml:space="preserve"> получение достаточной уверенности в том, что публикуемая бухгалтерская (финансовая) отчетность за 2025 год, составленная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</w:t>
      </w:r>
      <w:r w:rsidRPr="005873A7">
        <w:rPr>
          <w:b w:val="0"/>
          <w:iCs/>
          <w:sz w:val="24"/>
          <w:szCs w:val="24"/>
        </w:rPr>
        <w:t>Приказом Исполнительного директора Фонда от 30.12.2022 № 1.4/2/3012 в целом не содержит существенных искажений вследствие недобросовестных действий или ошибок.</w:t>
      </w:r>
    </w:p>
    <w:p w:rsidR="005873A7" w:rsidRPr="005873A7" w:rsidRDefault="005873A7" w:rsidP="005873A7">
      <w:pPr>
        <w:tabs>
          <w:tab w:val="left" w:pos="567"/>
        </w:tabs>
        <w:spacing w:line="360" w:lineRule="auto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         7. Реквизиты организации</w:t>
      </w:r>
    </w:p>
    <w:tbl>
      <w:tblPr>
        <w:tblW w:w="9639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4961"/>
      </w:tblGrid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Наименование организации</w:t>
            </w:r>
          </w:p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(полное, сокращенное)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 xml:space="preserve">Автономная некоммерческая организация «Фонд защиты вкладчиков» </w:t>
            </w:r>
          </w:p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сокращенное наименование - АНО "ФЗВ"</w:t>
            </w:r>
          </w:p>
        </w:tc>
      </w:tr>
      <w:tr w:rsidR="005873A7" w:rsidRPr="005873A7" w:rsidTr="00247FC9">
        <w:trPr>
          <w:trHeight w:val="65"/>
        </w:trPr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Адрес организации (юридический)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295000, Республика Крым, г. Симферополь, ул. Набережная имени 60-летия СССР, дом № 69А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Адрес организации (фактический)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295026, Республика Крым, г. Симферополь, ул. Набережная имени 60-летия СССР, дом № 69А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770</w:t>
            </w:r>
            <w:r w:rsidRPr="005873A7">
              <w:rPr>
                <w:b w:val="0"/>
                <w:color w:val="000000"/>
                <w:sz w:val="24"/>
                <w:szCs w:val="24"/>
                <w:lang w:val="en-US"/>
              </w:rPr>
              <w:t>5522231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5873A7">
              <w:rPr>
                <w:b w:val="0"/>
                <w:color w:val="000000"/>
                <w:sz w:val="24"/>
                <w:szCs w:val="24"/>
                <w:lang w:val="en-US"/>
              </w:rPr>
              <w:t>910201001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5873A7">
              <w:rPr>
                <w:b w:val="0"/>
                <w:color w:val="000000"/>
                <w:sz w:val="24"/>
                <w:szCs w:val="24"/>
                <w:lang w:val="en-US"/>
              </w:rPr>
              <w:t>1147799005420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ОКВЭД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64.99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29358308</w:t>
            </w:r>
          </w:p>
        </w:tc>
      </w:tr>
      <w:tr w:rsidR="005873A7" w:rsidRPr="005873A7" w:rsidTr="00247FC9">
        <w:tc>
          <w:tcPr>
            <w:tcW w:w="1069" w:type="dxa"/>
          </w:tcPr>
          <w:p w:rsidR="005873A7" w:rsidRPr="005873A7" w:rsidRDefault="005873A7" w:rsidP="00247FC9">
            <w:pPr>
              <w:spacing w:line="360" w:lineRule="auto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9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ОКФС</w:t>
            </w:r>
          </w:p>
        </w:tc>
        <w:tc>
          <w:tcPr>
            <w:tcW w:w="4961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16</w:t>
            </w:r>
          </w:p>
        </w:tc>
      </w:tr>
    </w:tbl>
    <w:p w:rsidR="005873A7" w:rsidRPr="005873A7" w:rsidRDefault="005873A7" w:rsidP="005873A7">
      <w:pPr>
        <w:spacing w:line="360" w:lineRule="auto"/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>7.1. Основная информация об организации</w:t>
      </w:r>
    </w:p>
    <w:tbl>
      <w:tblPr>
        <w:tblW w:w="96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36"/>
        <w:gridCol w:w="3774"/>
        <w:gridCol w:w="5124"/>
      </w:tblGrid>
      <w:tr w:rsidR="005873A7" w:rsidRPr="005873A7" w:rsidTr="00247FC9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  <w:bottom w:val="nil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Автономная некоммерческая организация</w:t>
            </w:r>
          </w:p>
        </w:tc>
      </w:tr>
      <w:tr w:rsidR="005873A7" w:rsidRPr="005873A7" w:rsidTr="00247FC9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Период функционирования</w:t>
            </w:r>
          </w:p>
        </w:tc>
        <w:tc>
          <w:tcPr>
            <w:tcW w:w="5124" w:type="dxa"/>
            <w:tcBorders>
              <w:top w:val="nil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07.04.2014</w:t>
            </w:r>
          </w:p>
        </w:tc>
      </w:tr>
      <w:tr w:rsidR="005873A7" w:rsidRPr="005873A7" w:rsidTr="00247FC9">
        <w:trPr>
          <w:cantSplit/>
          <w:trHeight w:val="566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 xml:space="preserve">Особенности текущего функционирования 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отсутствуют</w:t>
            </w:r>
          </w:p>
        </w:tc>
      </w:tr>
      <w:tr w:rsidR="005873A7" w:rsidRPr="005873A7" w:rsidTr="00247FC9">
        <w:trPr>
          <w:trHeight w:val="570"/>
          <w:jc w:val="center"/>
        </w:trPr>
        <w:tc>
          <w:tcPr>
            <w:tcW w:w="736" w:type="dxa"/>
            <w:tcBorders>
              <w:left w:val="single" w:sz="4" w:space="0" w:color="auto"/>
              <w:bottom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bottom w:val="nil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Наличие филиалов (структурные подразделения)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1</w:t>
            </w:r>
          </w:p>
        </w:tc>
      </w:tr>
      <w:tr w:rsidR="005873A7" w:rsidRPr="005873A7" w:rsidTr="00247FC9">
        <w:trPr>
          <w:cantSplit/>
          <w:trHeight w:val="666"/>
          <w:jc w:val="center"/>
        </w:trPr>
        <w:tc>
          <w:tcPr>
            <w:tcW w:w="736" w:type="dxa"/>
            <w:tcBorders>
              <w:left w:val="single" w:sz="4" w:space="0" w:color="auto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Общее количество штатных и внештатных сотрудников</w:t>
            </w:r>
          </w:p>
        </w:tc>
        <w:tc>
          <w:tcPr>
            <w:tcW w:w="5124" w:type="dxa"/>
            <w:tcBorders>
              <w:right w:val="single" w:sz="4" w:space="0" w:color="auto"/>
            </w:tcBorders>
            <w:vAlign w:val="center"/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До 70 человек</w:t>
            </w:r>
          </w:p>
        </w:tc>
      </w:tr>
      <w:tr w:rsidR="005873A7" w:rsidRPr="005873A7" w:rsidTr="00247FC9">
        <w:trPr>
          <w:jc w:val="center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bottom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5124" w:type="dxa"/>
            <w:tcBorders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 xml:space="preserve">Осуществление компенсационных выплат </w:t>
            </w:r>
            <w:proofErr w:type="gramStart"/>
            <w:r w:rsidRPr="005873A7">
              <w:rPr>
                <w:b w:val="0"/>
                <w:color w:val="000000"/>
                <w:sz w:val="24"/>
                <w:szCs w:val="24"/>
              </w:rPr>
              <w:t>вкладчикам  украинских</w:t>
            </w:r>
            <w:proofErr w:type="gramEnd"/>
            <w:r w:rsidRPr="005873A7">
              <w:rPr>
                <w:b w:val="0"/>
                <w:color w:val="000000"/>
                <w:sz w:val="24"/>
                <w:szCs w:val="24"/>
              </w:rPr>
              <w:t xml:space="preserve"> банков на территории Республики Крым и г. Севастополя</w:t>
            </w:r>
          </w:p>
        </w:tc>
      </w:tr>
      <w:tr w:rsidR="005873A7" w:rsidRPr="005873A7" w:rsidTr="00247FC9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Форма ведения бухгалтерского учета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Автоматизированная</w:t>
            </w:r>
          </w:p>
        </w:tc>
      </w:tr>
      <w:tr w:rsidR="005873A7" w:rsidRPr="005873A7" w:rsidTr="00247FC9">
        <w:trPr>
          <w:cantSplit/>
          <w:trHeight w:val="483"/>
          <w:jc w:val="center"/>
        </w:trPr>
        <w:tc>
          <w:tcPr>
            <w:tcW w:w="736" w:type="dxa"/>
            <w:vMerge w:val="restart"/>
            <w:tcBorders>
              <w:left w:val="single" w:sz="4" w:space="0" w:color="auto"/>
            </w:tcBorders>
          </w:tcPr>
          <w:p w:rsidR="005873A7" w:rsidRPr="005873A7" w:rsidRDefault="005873A7" w:rsidP="00247FC9">
            <w:pPr>
              <w:ind w:left="72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vMerge w:val="restart"/>
            <w:tcBorders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Общее количество сотрудников бухгалтерии</w:t>
            </w:r>
          </w:p>
        </w:tc>
        <w:tc>
          <w:tcPr>
            <w:tcW w:w="5124" w:type="dxa"/>
            <w:vMerge w:val="restart"/>
            <w:tcBorders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</w:tr>
      <w:tr w:rsidR="005873A7" w:rsidRPr="005873A7" w:rsidTr="00247FC9">
        <w:trPr>
          <w:cantSplit/>
          <w:trHeight w:val="322"/>
          <w:jc w:val="center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</w:tr>
      <w:tr w:rsidR="005873A7" w:rsidRPr="005873A7" w:rsidTr="00247FC9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Наличие отдела внутреннего контроля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да</w:t>
            </w:r>
          </w:p>
        </w:tc>
      </w:tr>
      <w:tr w:rsidR="005873A7" w:rsidRPr="005873A7" w:rsidTr="00247FC9">
        <w:trPr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73A7" w:rsidRPr="005873A7" w:rsidRDefault="005873A7" w:rsidP="005873A7">
            <w:pPr>
              <w:numPr>
                <w:ilvl w:val="0"/>
                <w:numId w:val="4"/>
              </w:numPr>
              <w:suppressAutoHyphens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Количество расчетных и иных счетов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73A7" w:rsidRPr="005873A7" w:rsidRDefault="005873A7" w:rsidP="00247FC9">
            <w:pPr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873A7">
              <w:rPr>
                <w:b w:val="0"/>
                <w:color w:val="000000"/>
                <w:sz w:val="24"/>
                <w:szCs w:val="24"/>
              </w:rPr>
              <w:t>8</w:t>
            </w:r>
          </w:p>
        </w:tc>
      </w:tr>
    </w:tbl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    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</w:rPr>
        <w:t xml:space="preserve">      Фонд </w:t>
      </w:r>
      <w:r w:rsidRPr="005873A7">
        <w:rPr>
          <w:b w:val="0"/>
          <w:color w:val="000000"/>
          <w:sz w:val="24"/>
          <w:szCs w:val="24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от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от 30 декабря 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:rsidR="005873A7" w:rsidRPr="005873A7" w:rsidRDefault="005873A7" w:rsidP="005873A7">
      <w:pPr>
        <w:tabs>
          <w:tab w:val="left" w:pos="567"/>
        </w:tabs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     8. Общие требования к оказанию Услуг: Аудиторская проверка проводится в соответствии с Федеральным законом от 30 декабря 2008 года   № 307-ФЗ «Об аудиторской деятельности»,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     9. Порядок сдачи и приемки результатов Аудита: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</w:t>
      </w:r>
      <w:r w:rsidRPr="005873A7">
        <w:rPr>
          <w:b w:val="0"/>
          <w:color w:val="000000"/>
          <w:sz w:val="24"/>
          <w:szCs w:val="24"/>
        </w:rPr>
        <w:t xml:space="preserve">По результатам проведенного Аудита бухгалтерской (финансовой) отчетности Исполнитель предоставляет Заказчику следующие документы в количестве 3 (Три) оригинальных экземпляров: 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t xml:space="preserve">     1. Аудиторское заключение, содержащее мнение о бухгалтерской (финансовой) отчетности за 2025 год, в соответствии с требованиями Закона № 307-ФЗ;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</w:rPr>
      </w:pPr>
      <w:r w:rsidRPr="005873A7">
        <w:rPr>
          <w:b w:val="0"/>
          <w:color w:val="000000"/>
          <w:sz w:val="24"/>
          <w:szCs w:val="24"/>
        </w:rPr>
        <w:lastRenderedPageBreak/>
        <w:t xml:space="preserve">     2. Письменная информация по результатам проведения Аудита бухгалтерской (финансовой) отчетности за 2025 год, подтверждающая достоверность бухгалтерской (финансовой) отчетности Фонда за 2025 год, достоверность публикуемой бухгалтерской (финансовой) отчетности за 202</w:t>
      </w:r>
      <w:r w:rsidR="00822410" w:rsidRPr="00822410">
        <w:rPr>
          <w:b w:val="0"/>
          <w:color w:val="000000"/>
          <w:sz w:val="24"/>
          <w:szCs w:val="24"/>
        </w:rPr>
        <w:t>5</w:t>
      </w:r>
      <w:bookmarkStart w:id="0" w:name="_GoBack"/>
      <w:bookmarkEnd w:id="0"/>
      <w:r w:rsidRPr="005873A7">
        <w:rPr>
          <w:b w:val="0"/>
          <w:color w:val="000000"/>
          <w:sz w:val="24"/>
          <w:szCs w:val="24"/>
        </w:rPr>
        <w:t xml:space="preserve"> год, составленной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Приказом Исполнительного директора Фонда от 30.12.2022 № 1.4/2/3012, в том числе содержащая информацию по вопросам управления имущественными комплексами ПАО КБ «ПРИВАТБАНК», АО «ОЩАДБАНК», а также управлению правами (требований), иную информацию, указанную в Техническом задании. 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u w:val="single"/>
        </w:rPr>
      </w:pPr>
      <w:r w:rsidRPr="005873A7">
        <w:rPr>
          <w:b w:val="0"/>
          <w:color w:val="000000"/>
          <w:sz w:val="24"/>
          <w:szCs w:val="24"/>
        </w:rPr>
        <w:t xml:space="preserve">       10. </w:t>
      </w:r>
      <w:r w:rsidRPr="005873A7">
        <w:rPr>
          <w:b w:val="0"/>
          <w:color w:val="000000"/>
          <w:sz w:val="24"/>
          <w:szCs w:val="24"/>
          <w:u w:val="single"/>
        </w:rPr>
        <w:t>Требования к участникам закупочной процедуры:</w:t>
      </w:r>
    </w:p>
    <w:p w:rsidR="005873A7" w:rsidRPr="005873A7" w:rsidRDefault="005873A7" w:rsidP="005873A7">
      <w:pPr>
        <w:tabs>
          <w:tab w:val="left" w:pos="851"/>
        </w:tabs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В закупочной процедуре могут принять участие </w:t>
      </w:r>
      <w:bookmarkStart w:id="1" w:name="sub_41"/>
      <w:r w:rsidRPr="005873A7">
        <w:rPr>
          <w:b w:val="0"/>
          <w:color w:val="000000"/>
          <w:sz w:val="24"/>
          <w:szCs w:val="24"/>
          <w:lang w:eastAsia="en-US"/>
        </w:rPr>
        <w:t>Аудиторские организации, осуществляющие Аудиторскую деятельность в соответствии с действующим законодательством Российской Федерации, своевременно подавшие надлежащим образом оформленные документы для участия и отвечающие следующим требованиям (далее – участники закупочной процедуры):</w:t>
      </w:r>
    </w:p>
    <w:bookmarkEnd w:id="1"/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- соответствие участника закупочной процедуры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5873A7">
          <w:rPr>
            <w:b w:val="0"/>
            <w:color w:val="000000"/>
            <w:sz w:val="24"/>
            <w:szCs w:val="24"/>
            <w:lang w:eastAsia="en-US"/>
          </w:rPr>
          <w:t>2008 г</w:t>
        </w:r>
      </w:smartTag>
      <w:r w:rsidRPr="005873A7">
        <w:rPr>
          <w:b w:val="0"/>
          <w:color w:val="000000"/>
          <w:sz w:val="24"/>
          <w:szCs w:val="24"/>
          <w:lang w:eastAsia="en-US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5873A7">
          <w:rPr>
            <w:b w:val="0"/>
            <w:color w:val="000000"/>
            <w:sz w:val="24"/>
            <w:szCs w:val="24"/>
            <w:lang w:eastAsia="en-US"/>
          </w:rPr>
          <w:t>2008 г</w:t>
        </w:r>
      </w:smartTag>
      <w:r w:rsidRPr="005873A7">
        <w:rPr>
          <w:b w:val="0"/>
          <w:color w:val="000000"/>
          <w:sz w:val="24"/>
          <w:szCs w:val="24"/>
          <w:lang w:eastAsia="en-US"/>
        </w:rPr>
        <w:t>. № 307-ФЗ «Об аудиторской деятельности»;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- сведения об участнике закупочной процедуры должны быть включены в Реестр Аудиторов и Аудиторских организаций саморегулируемых организаций Аудиторов;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- в отношении участника закупочной процедуры на момент проведения закупочной процедуры</w:t>
      </w:r>
      <w:r w:rsidRPr="005873A7" w:rsidDel="00CE7501">
        <w:rPr>
          <w:b w:val="0"/>
          <w:color w:val="000000"/>
          <w:sz w:val="24"/>
          <w:szCs w:val="24"/>
          <w:lang w:eastAsia="en-US"/>
        </w:rPr>
        <w:t xml:space="preserve"> </w:t>
      </w:r>
      <w:r w:rsidRPr="005873A7">
        <w:rPr>
          <w:b w:val="0"/>
          <w:color w:val="000000"/>
          <w:sz w:val="24"/>
          <w:szCs w:val="24"/>
          <w:lang w:eastAsia="en-US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отсутствие в отношении участника закупочной процедуры</w:t>
      </w:r>
      <w:r w:rsidRPr="005873A7" w:rsidDel="00CE7501">
        <w:rPr>
          <w:b w:val="0"/>
          <w:color w:val="000000"/>
          <w:sz w:val="24"/>
          <w:szCs w:val="24"/>
          <w:lang w:eastAsia="en-US"/>
        </w:rPr>
        <w:t xml:space="preserve"> </w:t>
      </w:r>
      <w:r w:rsidRPr="005873A7">
        <w:rPr>
          <w:b w:val="0"/>
          <w:color w:val="000000"/>
          <w:sz w:val="24"/>
          <w:szCs w:val="24"/>
          <w:lang w:eastAsia="en-US"/>
        </w:rPr>
        <w:t>фактов проведения процедуры ликвидации, а также решений арбитражного суда о признании участника закупочной процедуры</w:t>
      </w:r>
      <w:r w:rsidRPr="005873A7" w:rsidDel="00CE7501">
        <w:rPr>
          <w:b w:val="0"/>
          <w:color w:val="000000"/>
          <w:sz w:val="24"/>
          <w:szCs w:val="24"/>
          <w:lang w:eastAsia="en-US"/>
        </w:rPr>
        <w:t xml:space="preserve"> </w:t>
      </w:r>
      <w:r w:rsidRPr="005873A7">
        <w:rPr>
          <w:b w:val="0"/>
          <w:color w:val="000000"/>
          <w:sz w:val="24"/>
          <w:szCs w:val="24"/>
          <w:lang w:eastAsia="en-US"/>
        </w:rPr>
        <w:t>банкротом и об открытии в отношении него конкурсного производства;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отсутствие в отношении участника закупочной процедуры</w:t>
      </w:r>
      <w:r w:rsidRPr="005873A7" w:rsidDel="00CE7501">
        <w:rPr>
          <w:b w:val="0"/>
          <w:color w:val="000000"/>
          <w:sz w:val="24"/>
          <w:szCs w:val="24"/>
          <w:lang w:eastAsia="en-US"/>
        </w:rPr>
        <w:t xml:space="preserve"> </w:t>
      </w:r>
      <w:r w:rsidRPr="005873A7">
        <w:rPr>
          <w:b w:val="0"/>
          <w:color w:val="000000"/>
          <w:sz w:val="24"/>
          <w:szCs w:val="24"/>
          <w:lang w:eastAsia="en-US"/>
        </w:rPr>
        <w:t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закупочной процедуре;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>отсутствие сведений об участнике закупочной процедуры в реестрах недобросовестных поставщиков;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отсутствие у участника закупочной процедуры недоимки по налогам, сборам, задолженности по иным обязательным платежам в бюджет Российской Федерации;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участник закупочной процедуры должен быть независимым от </w:t>
      </w:r>
      <w:proofErr w:type="spellStart"/>
      <w:r w:rsidRPr="005873A7">
        <w:rPr>
          <w:b w:val="0"/>
          <w:color w:val="000000"/>
          <w:sz w:val="24"/>
          <w:szCs w:val="24"/>
          <w:lang w:eastAsia="en-US"/>
        </w:rPr>
        <w:t>аудируемого</w:t>
      </w:r>
      <w:proofErr w:type="spellEnd"/>
      <w:r w:rsidRPr="005873A7">
        <w:rPr>
          <w:b w:val="0"/>
          <w:color w:val="000000"/>
          <w:sz w:val="24"/>
          <w:szCs w:val="24"/>
          <w:lang w:eastAsia="en-US"/>
        </w:rPr>
        <w:t xml:space="preserve"> лица в части требований независимости, установленных статьей 8 Федерального закона № 307-ФЗ и Правилами независимости Аудиторов и Аудиторских организаций (письменное подтверждение в свободной форме за подписью руководителя);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участник закупочной процедуры 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наличие у участника закупочной процедуры действующего страхового полиса, обеспечивающего имущественную ответственность участника закупочной процедуры в случае причинения </w:t>
      </w:r>
      <w:proofErr w:type="spellStart"/>
      <w:r w:rsidRPr="005873A7">
        <w:rPr>
          <w:b w:val="0"/>
          <w:color w:val="000000"/>
          <w:sz w:val="24"/>
          <w:szCs w:val="24"/>
          <w:lang w:eastAsia="en-US"/>
        </w:rPr>
        <w:t>аудируемому</w:t>
      </w:r>
      <w:proofErr w:type="spellEnd"/>
      <w:r w:rsidRPr="005873A7">
        <w:rPr>
          <w:b w:val="0"/>
          <w:color w:val="000000"/>
          <w:sz w:val="24"/>
          <w:szCs w:val="24"/>
          <w:lang w:eastAsia="en-US"/>
        </w:rPr>
        <w:t xml:space="preserve"> лицу виновными действиями и бездействиями Аудиторской организации материального ущерба, с лимитом страхового покрытия не менее 100 млн. рублей;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участник закупочной процедуры, его руководители и работники не должны иметь какого-либо отношения к составлению отчетности </w:t>
      </w:r>
      <w:proofErr w:type="spellStart"/>
      <w:r w:rsidRPr="005873A7">
        <w:rPr>
          <w:b w:val="0"/>
          <w:color w:val="000000"/>
          <w:sz w:val="24"/>
          <w:szCs w:val="24"/>
          <w:lang w:eastAsia="en-US"/>
        </w:rPr>
        <w:t>аудируемого</w:t>
      </w:r>
      <w:proofErr w:type="spellEnd"/>
      <w:r w:rsidRPr="005873A7">
        <w:rPr>
          <w:b w:val="0"/>
          <w:color w:val="000000"/>
          <w:sz w:val="24"/>
          <w:szCs w:val="24"/>
          <w:lang w:eastAsia="en-US"/>
        </w:rPr>
        <w:t xml:space="preserve">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lastRenderedPageBreak/>
        <w:t xml:space="preserve">       - численность аудиторов, являющихся работниками участника закупочной процедуры на основании трудовых договоров и имеющих единый аттестат аудитора,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- участник закупочной процедуры должен предоставить письменное подтверждение того, что за последние 2 года заключено и успешно исполнено не менее 25 договоров по аудиту бухгалтерской (финансовой) отчетности организаций;</w:t>
      </w:r>
    </w:p>
    <w:p w:rsidR="005873A7" w:rsidRPr="005873A7" w:rsidRDefault="005873A7" w:rsidP="005873A7">
      <w:pPr>
        <w:jc w:val="both"/>
        <w:rPr>
          <w:b w:val="0"/>
          <w:color w:val="000000"/>
          <w:sz w:val="24"/>
          <w:szCs w:val="24"/>
          <w:lang w:eastAsia="en-US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   - наличие и соблюдение правил осуществления внутреннего контроля качества работы у участника закупочной процедуры;</w:t>
      </w:r>
    </w:p>
    <w:p w:rsidR="005873A7" w:rsidRPr="005873A7" w:rsidRDefault="005873A7" w:rsidP="005873A7">
      <w:pPr>
        <w:jc w:val="both"/>
        <w:rPr>
          <w:b w:val="0"/>
          <w:sz w:val="24"/>
          <w:szCs w:val="24"/>
        </w:rPr>
      </w:pPr>
      <w:r w:rsidRPr="005873A7">
        <w:rPr>
          <w:b w:val="0"/>
          <w:color w:val="000000"/>
          <w:sz w:val="24"/>
          <w:szCs w:val="24"/>
          <w:lang w:eastAsia="en-US"/>
        </w:rPr>
        <w:t xml:space="preserve">     - участник закупочной процедуры имеет возможность оказать услуги по договору сроком не позднее 30 июня 2026 г., направив об этом письменное подтверждение в свободной форме за подписью руководителя.</w:t>
      </w:r>
    </w:p>
    <w:p w:rsidR="00D45CA6" w:rsidRPr="005873A7" w:rsidRDefault="00D45CA6" w:rsidP="00D45CA6">
      <w:pPr>
        <w:rPr>
          <w:b w:val="0"/>
        </w:rPr>
      </w:pPr>
    </w:p>
    <w:sectPr w:rsidR="00D45CA6" w:rsidRPr="005873A7" w:rsidSect="005873A7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10A39"/>
    <w:multiLevelType w:val="hybridMultilevel"/>
    <w:tmpl w:val="57E8C4BC"/>
    <w:lvl w:ilvl="0" w:tplc="1D2EBAEA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436C7A"/>
    <w:multiLevelType w:val="hybridMultilevel"/>
    <w:tmpl w:val="106EAE8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0B"/>
    <w:rsid w:val="00025D95"/>
    <w:rsid w:val="00085897"/>
    <w:rsid w:val="000C1755"/>
    <w:rsid w:val="000D2D0D"/>
    <w:rsid w:val="000F4D9D"/>
    <w:rsid w:val="00100ED4"/>
    <w:rsid w:val="0010119D"/>
    <w:rsid w:val="001412C1"/>
    <w:rsid w:val="001C7BA5"/>
    <w:rsid w:val="00221F31"/>
    <w:rsid w:val="00260408"/>
    <w:rsid w:val="00276D1F"/>
    <w:rsid w:val="002E0A6E"/>
    <w:rsid w:val="00380B51"/>
    <w:rsid w:val="00391057"/>
    <w:rsid w:val="00392354"/>
    <w:rsid w:val="003B55F3"/>
    <w:rsid w:val="003B6312"/>
    <w:rsid w:val="003C63EC"/>
    <w:rsid w:val="003D2F4D"/>
    <w:rsid w:val="004037A9"/>
    <w:rsid w:val="004043B6"/>
    <w:rsid w:val="004275AD"/>
    <w:rsid w:val="0044775B"/>
    <w:rsid w:val="00462085"/>
    <w:rsid w:val="004661A3"/>
    <w:rsid w:val="004919DA"/>
    <w:rsid w:val="004926E3"/>
    <w:rsid w:val="00497451"/>
    <w:rsid w:val="004C7696"/>
    <w:rsid w:val="005706D3"/>
    <w:rsid w:val="005873A7"/>
    <w:rsid w:val="005A2BF8"/>
    <w:rsid w:val="005B5933"/>
    <w:rsid w:val="005C0C8F"/>
    <w:rsid w:val="006170A5"/>
    <w:rsid w:val="00634131"/>
    <w:rsid w:val="00676A8B"/>
    <w:rsid w:val="006C2E0C"/>
    <w:rsid w:val="006E591C"/>
    <w:rsid w:val="007078B1"/>
    <w:rsid w:val="00710D78"/>
    <w:rsid w:val="007500C3"/>
    <w:rsid w:val="007642E5"/>
    <w:rsid w:val="007D651E"/>
    <w:rsid w:val="007E011E"/>
    <w:rsid w:val="00822410"/>
    <w:rsid w:val="00826406"/>
    <w:rsid w:val="00845B78"/>
    <w:rsid w:val="008860BE"/>
    <w:rsid w:val="008D5C18"/>
    <w:rsid w:val="008F1212"/>
    <w:rsid w:val="00925BEB"/>
    <w:rsid w:val="0095287E"/>
    <w:rsid w:val="00973989"/>
    <w:rsid w:val="00975B07"/>
    <w:rsid w:val="009F5EBB"/>
    <w:rsid w:val="00A76E7A"/>
    <w:rsid w:val="00A836F0"/>
    <w:rsid w:val="00A87D04"/>
    <w:rsid w:val="00B02E9B"/>
    <w:rsid w:val="00B14E67"/>
    <w:rsid w:val="00B4032C"/>
    <w:rsid w:val="00B622CC"/>
    <w:rsid w:val="00BA108D"/>
    <w:rsid w:val="00BD4DBD"/>
    <w:rsid w:val="00BE03E9"/>
    <w:rsid w:val="00C0707F"/>
    <w:rsid w:val="00C120DC"/>
    <w:rsid w:val="00CA280B"/>
    <w:rsid w:val="00D2670D"/>
    <w:rsid w:val="00D45CA6"/>
    <w:rsid w:val="00D60FED"/>
    <w:rsid w:val="00D96839"/>
    <w:rsid w:val="00DB113A"/>
    <w:rsid w:val="00E03217"/>
    <w:rsid w:val="00E13F09"/>
    <w:rsid w:val="00E4183A"/>
    <w:rsid w:val="00E50941"/>
    <w:rsid w:val="00EB643A"/>
    <w:rsid w:val="00EC2DD9"/>
    <w:rsid w:val="00F0463D"/>
    <w:rsid w:val="00F10592"/>
    <w:rsid w:val="00F1615A"/>
    <w:rsid w:val="00F63FD7"/>
    <w:rsid w:val="00FA0D49"/>
    <w:rsid w:val="00FC6639"/>
    <w:rsid w:val="00FE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A7AEC07A-D96C-44EB-91BF-DD311D1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80B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13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113A"/>
    <w:rPr>
      <w:rFonts w:ascii="Segoe UI" w:eastAsia="Times New Roman" w:hAnsi="Segoe UI" w:cs="Segoe UI"/>
      <w:b/>
      <w:bCs/>
      <w:kern w:val="1"/>
      <w:sz w:val="18"/>
      <w:szCs w:val="18"/>
      <w:lang w:eastAsia="ar-SA"/>
    </w:rPr>
  </w:style>
  <w:style w:type="paragraph" w:styleId="a5">
    <w:name w:val="List Paragraph"/>
    <w:basedOn w:val="a"/>
    <w:uiPriority w:val="34"/>
    <w:qFormat/>
    <w:rsid w:val="00EB643A"/>
    <w:pPr>
      <w:ind w:left="720"/>
      <w:contextualSpacing/>
    </w:pPr>
  </w:style>
  <w:style w:type="paragraph" w:styleId="a6">
    <w:name w:val="No Spacing"/>
    <w:uiPriority w:val="1"/>
    <w:qFormat/>
    <w:rsid w:val="00D45CA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customStyle="1" w:styleId="21">
    <w:name w:val="Основной текст 21"/>
    <w:basedOn w:val="a"/>
    <w:rsid w:val="00C0707F"/>
    <w:pPr>
      <w:suppressAutoHyphens w:val="0"/>
      <w:ind w:firstLine="720"/>
      <w:jc w:val="both"/>
    </w:pPr>
    <w:rPr>
      <w:b w:val="0"/>
      <w:bCs w:val="0"/>
      <w:kern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A9420-D80D-4948-AD2A-710DF5F7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 Дмитрий Олегович</dc:creator>
  <cp:lastModifiedBy>Свищук Татьяна Викторовна</cp:lastModifiedBy>
  <cp:revision>3</cp:revision>
  <cp:lastPrinted>2023-04-05T08:12:00Z</cp:lastPrinted>
  <dcterms:created xsi:type="dcterms:W3CDTF">2026-03-24T12:16:00Z</dcterms:created>
  <dcterms:modified xsi:type="dcterms:W3CDTF">2026-03-26T11:35:00Z</dcterms:modified>
</cp:coreProperties>
</file>